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37AD" w:rsidRPr="00FB00B3" w14:paraId="6A4284BD" w14:textId="77777777" w:rsidTr="00296982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4AACB59C" w14:textId="77777777" w:rsidR="00E737AD" w:rsidRPr="00FB00B3" w:rsidRDefault="00E737AD" w:rsidP="00296982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>OPEN PROCEDURE - SUPPLIES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BFF298" w14:textId="77777777" w:rsidR="00E737AD" w:rsidRPr="00FB00B3" w:rsidRDefault="00E737AD" w:rsidP="002969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04CA91A8" w14:textId="72B50DE5" w:rsidR="00E737AD" w:rsidRPr="00FB00B3" w:rsidRDefault="00E737AD" w:rsidP="005C4F6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 w:rsidR="005C4F6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14:paraId="1E5E3CBD" w14:textId="77777777" w:rsidR="00E737AD" w:rsidRDefault="00E737AD" w:rsidP="00CF4BE2">
      <w:pPr>
        <w:rPr>
          <w:rFonts w:ascii="Arial" w:hAnsi="Arial" w:cs="Arial"/>
          <w:i/>
          <w:sz w:val="20"/>
          <w:szCs w:val="20"/>
        </w:rPr>
      </w:pPr>
    </w:p>
    <w:p w14:paraId="4B9E6627" w14:textId="55F65AF6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4301-00</w:t>
      </w:r>
      <w:r>
        <w:rPr>
          <w:rFonts w:ascii="Arial" w:hAnsi="Arial" w:cs="Arial"/>
          <w:sz w:val="20"/>
          <w:szCs w:val="20"/>
        </w:rPr>
        <w:t>0</w:t>
      </w:r>
      <w:r w:rsidR="00E74335">
        <w:rPr>
          <w:rFonts w:ascii="Arial" w:hAnsi="Arial" w:cs="Arial"/>
          <w:sz w:val="20"/>
          <w:szCs w:val="20"/>
        </w:rPr>
        <w:t>6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16C1B4D8" w14:textId="1274F5C5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3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0</w:t>
      </w:r>
      <w:r w:rsidR="00E74335">
        <w:rPr>
          <w:rFonts w:ascii="Arial" w:hAnsi="Arial" w:cs="Arial"/>
          <w:sz w:val="20"/>
          <w:szCs w:val="20"/>
        </w:rPr>
        <w:t>44</w:t>
      </w:r>
    </w:p>
    <w:p w14:paraId="12412916" w14:textId="77777777" w:rsidR="0083015D" w:rsidRPr="00827AFE" w:rsidRDefault="0083015D" w:rsidP="0083015D">
      <w:pPr>
        <w:jc w:val="both"/>
        <w:rPr>
          <w:rFonts w:ascii="Arial" w:hAnsi="Arial" w:cs="Arial"/>
          <w:sz w:val="16"/>
          <w:szCs w:val="16"/>
        </w:rPr>
      </w:pPr>
      <w:bookmarkStart w:id="1" w:name="_GoBack"/>
      <w:bookmarkEnd w:id="0"/>
      <w:bookmarkEnd w:id="1"/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E4E" w14:textId="76CCDFB1" w:rsidR="0083015D" w:rsidRPr="00E737A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 w:rsidP="005C4F6C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31A680AD" w:rsid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5BA34064" w14:textId="77777777" w:rsidR="006B4F3A" w:rsidRPr="0083015D" w:rsidRDefault="006B4F3A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3BB35A4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="006B4F3A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7F9A45BF" w14:textId="77777777" w:rsidR="006B4F3A" w:rsidRPr="00827AFE" w:rsidRDefault="006B4F3A" w:rsidP="0083015D">
      <w:pPr>
        <w:rPr>
          <w:rFonts w:ascii="Arial" w:hAnsi="Arial" w:cs="Arial"/>
          <w:sz w:val="16"/>
          <w:szCs w:val="16"/>
        </w:rPr>
      </w:pPr>
    </w:p>
    <w:p w14:paraId="723322E0" w14:textId="494F4103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C76C03">
        <w:rPr>
          <w:rFonts w:ascii="Arial" w:hAnsi="Arial" w:cs="Arial"/>
          <w:i/>
          <w:sz w:val="22"/>
          <w:szCs w:val="22"/>
        </w:rPr>
        <w:t>The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has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by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all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the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C76C03">
        <w:rPr>
          <w:rFonts w:ascii="Arial" w:hAnsi="Arial" w:cs="Arial"/>
          <w:i/>
          <w:sz w:val="22"/>
          <w:szCs w:val="22"/>
        </w:rPr>
        <w:t>the</w:t>
      </w:r>
      <w:proofErr w:type="spellEnd"/>
      <w:r w:rsidRPr="00C76C03">
        <w:rPr>
          <w:rFonts w:ascii="Arial" w:hAnsi="Arial" w:cs="Arial"/>
          <w:i/>
          <w:sz w:val="22"/>
          <w:szCs w:val="22"/>
        </w:rPr>
        <w:t xml:space="preserve"> tender</w:t>
      </w:r>
      <w:r w:rsidR="005C4F6C" w:rsidRPr="00C76C03">
        <w:rPr>
          <w:rFonts w:ascii="Arial" w:hAnsi="Arial" w:cs="Arial"/>
          <w:i/>
          <w:sz w:val="22"/>
          <w:szCs w:val="22"/>
        </w:rPr>
        <w:t xml:space="preserve"> </w:t>
      </w:r>
      <w:r w:rsidR="00827AFE" w:rsidRPr="00C76C03">
        <w:rPr>
          <w:rFonts w:ascii="Arial" w:hAnsi="Arial" w:cs="Arial"/>
          <w:i/>
          <w:sz w:val="22"/>
          <w:szCs w:val="22"/>
          <w:lang w:val="en-GB"/>
        </w:rPr>
        <w:t xml:space="preserve">and to that end, sufficient copies shall be made and adjusted as necessary. </w:t>
      </w:r>
      <w:r w:rsidR="005C4F6C" w:rsidRPr="00C76C03">
        <w:rPr>
          <w:rFonts w:ascii="Arial" w:hAnsi="Arial" w:cs="Arial"/>
          <w:i/>
          <w:sz w:val="22"/>
          <w:szCs w:val="22"/>
          <w:lang w:val="en-GB" w:eastAsia="en-US"/>
        </w:rPr>
        <w:t>This form is the integral part and the appendix to the tender.</w:t>
      </w:r>
    </w:p>
    <w:p w14:paraId="1CAD7CCF" w14:textId="77777777" w:rsidR="006B4F3A" w:rsidRDefault="00E737AD" w:rsidP="00E737A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E737AD">
        <w:rPr>
          <w:rFonts w:ascii="Arial" w:hAnsi="Arial" w:cs="Arial"/>
          <w:i/>
          <w:sz w:val="22"/>
          <w:szCs w:val="22"/>
        </w:rPr>
        <w:t>Correspondence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with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sz w:val="22"/>
          <w:szCs w:val="22"/>
        </w:rPr>
        <w:t>tenderer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for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additional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explanations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additions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to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offer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etc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.,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will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take place via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>
        <w:rPr>
          <w:rFonts w:ascii="Arial" w:hAnsi="Arial" w:cs="Arial"/>
          <w:i/>
          <w:sz w:val="22"/>
          <w:szCs w:val="22"/>
        </w:rPr>
        <w:t>tendering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. In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case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non-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operation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>
        <w:rPr>
          <w:rFonts w:ascii="Arial" w:hAnsi="Arial" w:cs="Arial"/>
          <w:i/>
          <w:sz w:val="22"/>
          <w:szCs w:val="22"/>
        </w:rPr>
        <w:t>tendering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, it is </w:t>
      </w:r>
    </w:p>
    <w:p w14:paraId="7A452F01" w14:textId="438D3EC2" w:rsidR="00E737AD" w:rsidRPr="00E737AD" w:rsidRDefault="00E737AD" w:rsidP="00E737A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E737AD">
        <w:rPr>
          <w:rFonts w:ascii="Arial" w:hAnsi="Arial" w:cs="Arial"/>
          <w:i/>
          <w:sz w:val="22"/>
          <w:szCs w:val="22"/>
        </w:rPr>
        <w:t>also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possible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by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e-mail, to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e-mail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address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of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provider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listed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the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e-</w:t>
      </w:r>
      <w:proofErr w:type="spellStart"/>
      <w:r>
        <w:rPr>
          <w:rFonts w:ascii="Arial" w:hAnsi="Arial" w:cs="Arial"/>
          <w:i/>
          <w:sz w:val="22"/>
          <w:szCs w:val="22"/>
        </w:rPr>
        <w:t>tendering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737AD">
        <w:rPr>
          <w:rFonts w:ascii="Arial" w:hAnsi="Arial" w:cs="Arial"/>
          <w:i/>
          <w:sz w:val="22"/>
          <w:szCs w:val="22"/>
        </w:rPr>
        <w:t>system</w:t>
      </w:r>
      <w:proofErr w:type="spellEnd"/>
      <w:r w:rsidRPr="00E737AD">
        <w:rPr>
          <w:rFonts w:ascii="Arial" w:hAnsi="Arial" w:cs="Arial"/>
          <w:i/>
          <w:sz w:val="22"/>
          <w:szCs w:val="22"/>
        </w:rPr>
        <w:t>.</w:t>
      </w:r>
    </w:p>
    <w:p w14:paraId="7F3E1A78" w14:textId="77777777" w:rsidR="006B4F3A" w:rsidRPr="00827AFE" w:rsidRDefault="006B4F3A" w:rsidP="0083015D">
      <w:pPr>
        <w:rPr>
          <w:rFonts w:ascii="Arial" w:hAnsi="Arial" w:cs="Arial"/>
          <w:sz w:val="16"/>
          <w:szCs w:val="16"/>
          <w:lang w:val="en-GB"/>
        </w:rPr>
      </w:pPr>
    </w:p>
    <w:p w14:paraId="119AD2AC" w14:textId="6C0B0EA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sectPr w:rsidR="0083015D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5C8431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827AF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827AF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1500CB5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827AFE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827AFE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E74335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E74335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4F6C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B4F3A"/>
    <w:rsid w:val="006D59F7"/>
    <w:rsid w:val="006E12BC"/>
    <w:rsid w:val="006E377F"/>
    <w:rsid w:val="006F347D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27AFE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76C03"/>
    <w:rsid w:val="00C82B34"/>
    <w:rsid w:val="00C92279"/>
    <w:rsid w:val="00C9531D"/>
    <w:rsid w:val="00C97729"/>
    <w:rsid w:val="00CB008E"/>
    <w:rsid w:val="00CB0D95"/>
    <w:rsid w:val="00CB1560"/>
    <w:rsid w:val="00CB1A65"/>
    <w:rsid w:val="00CD61B2"/>
    <w:rsid w:val="00CD7808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0DCC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37AD"/>
    <w:rsid w:val="00E74335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E73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E737A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E73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6a4cc071-bd85-44c5-acc7-68a9b922d49c"/>
    <ds:schemaRef ds:uri="2d71791d-4b08-4651-a8aa-c7bfc8b3429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26A71-6473-40AC-976A-EB6689FC3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39C2C6-41E7-4190-B192-397E204C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5</TotalTime>
  <Pages>1</Pages>
  <Words>177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1202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</cp:revision>
  <cp:lastPrinted>2019-11-25T12:52:00Z</cp:lastPrinted>
  <dcterms:created xsi:type="dcterms:W3CDTF">2023-01-19T07:34:00Z</dcterms:created>
  <dcterms:modified xsi:type="dcterms:W3CDTF">2023-03-09T12:26:00Z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